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9F" w:rsidRDefault="000F124E" w:rsidP="0069209F">
      <w:pPr>
        <w:pStyle w:val="Ttulo1"/>
        <w:shd w:val="clear" w:color="auto" w:fill="FFFFFF"/>
        <w:spacing w:before="0"/>
        <w:jc w:val="center"/>
        <w:textAlignment w:val="top"/>
        <w:rPr>
          <w:rFonts w:ascii="Trebuchet MS" w:hAnsi="Trebuchet MS"/>
          <w:color w:val="444444"/>
          <w:sz w:val="44"/>
          <w:szCs w:val="44"/>
        </w:rPr>
      </w:pPr>
      <w:r>
        <w:fldChar w:fldCharType="begin"/>
      </w:r>
      <w:r w:rsidR="0069209F">
        <w:instrText>HYPERLINK "http://www.graduadoseconomicas.org/?sec=inicio"</w:instrText>
      </w:r>
      <w:r>
        <w:fldChar w:fldCharType="separate"/>
      </w:r>
      <w:r w:rsidR="0069209F">
        <w:rPr>
          <w:rStyle w:val="Hipervnculo"/>
          <w:rFonts w:ascii="Trebuchet MS" w:hAnsi="Trebuchet MS"/>
          <w:color w:val="F48000"/>
          <w:sz w:val="44"/>
          <w:szCs w:val="44"/>
          <w:bdr w:val="none" w:sz="0" w:space="0" w:color="auto" w:frame="1"/>
        </w:rPr>
        <w:t>Graduados de Ciencias Económicas</w:t>
      </w:r>
      <w:r>
        <w:fldChar w:fldCharType="end"/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943281" w:rsidP="006920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CONVENIO MULTILATERAL</w:t>
      </w:r>
    </w:p>
    <w:p w:rsidR="00943281" w:rsidRDefault="00943281" w:rsidP="0069209F">
      <w:pPr>
        <w:jc w:val="center"/>
        <w:rPr>
          <w:rFonts w:ascii="Arial" w:hAnsi="Arial" w:cs="Arial"/>
          <w:b/>
        </w:rPr>
      </w:pPr>
    </w:p>
    <w:p w:rsidR="0069209F" w:rsidRDefault="004F356D" w:rsidP="006920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DISERTACIÓN</w:t>
      </w:r>
      <w:r w:rsidR="0069209F">
        <w:rPr>
          <w:rFonts w:ascii="Arial" w:hAnsi="Arial" w:cs="Arial"/>
          <w:b/>
        </w:rPr>
        <w:t xml:space="preserve"> EN BASE A JURISPRUDENCIA 2013/14</w:t>
      </w:r>
    </w:p>
    <w:p w:rsidR="004F356D" w:rsidRDefault="004F356D" w:rsidP="0069209F">
      <w:pPr>
        <w:rPr>
          <w:rFonts w:ascii="Arial" w:hAnsi="Arial" w:cs="Arial"/>
          <w:b/>
        </w:rPr>
      </w:pPr>
    </w:p>
    <w:p w:rsidR="004F356D" w:rsidRDefault="004F356D" w:rsidP="0069209F">
      <w:pPr>
        <w:rPr>
          <w:rFonts w:ascii="Arial" w:hAnsi="Arial" w:cs="Arial"/>
          <w:b/>
        </w:rPr>
      </w:pPr>
    </w:p>
    <w:p w:rsidR="00943281" w:rsidRDefault="00943281" w:rsidP="00692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José Antonio Alaniz – </w:t>
      </w:r>
      <w:r w:rsidRPr="00943281">
        <w:rPr>
          <w:rFonts w:ascii="Arial" w:hAnsi="Arial" w:cs="Arial"/>
          <w:i/>
          <w:u w:val="single"/>
        </w:rPr>
        <w:t>seminario@e-alaniz.com.ar</w:t>
      </w:r>
    </w:p>
    <w:p w:rsidR="00943281" w:rsidRDefault="00943281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Sustento territorial</w:t>
      </w:r>
    </w:p>
    <w:p w:rsidR="0069209F" w:rsidRDefault="0069209F" w:rsidP="0069209F">
      <w:pPr>
        <w:jc w:val="both"/>
        <w:rPr>
          <w:rFonts w:ascii="Arial" w:hAnsi="Arial" w:cs="Arial"/>
          <w:u w:val="single"/>
        </w:rPr>
      </w:pPr>
    </w:p>
    <w:p w:rsidR="0069209F" w:rsidRDefault="0069209F" w:rsidP="006920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u w:val="single"/>
        </w:rPr>
        <w:t>Gastos bancarios. Impuesto al cheque</w:t>
      </w:r>
    </w:p>
    <w:p w:rsidR="0069209F" w:rsidRDefault="0069209F" w:rsidP="0069209F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Misiones y corrientes: Impuesto al cheque, gastos bancarios. Sustento territorial: </w:t>
      </w:r>
      <w:r>
        <w:rPr>
          <w:rFonts w:ascii="Arial" w:hAnsi="Arial" w:cs="Arial"/>
          <w:b/>
          <w:lang w:eastAsia="es-AR"/>
        </w:rPr>
        <w:t>RESOLUCIÓN N° 19/2013 (C.A.);</w:t>
      </w:r>
    </w:p>
    <w:p w:rsidR="0069209F" w:rsidRDefault="0069209F" w:rsidP="0069209F">
      <w:pPr>
        <w:ind w:left="708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Lamperti</w:t>
      </w:r>
      <w:proofErr w:type="spellEnd"/>
      <w:r>
        <w:rPr>
          <w:rFonts w:ascii="Arial" w:hAnsi="Arial" w:cs="Arial"/>
        </w:rPr>
        <w:t xml:space="preserve"> Hnos. SRL c/Provincia de Misiones. </w:t>
      </w:r>
      <w:r>
        <w:rPr>
          <w:rFonts w:ascii="Arial" w:hAnsi="Arial" w:cs="Arial"/>
          <w:b/>
        </w:rPr>
        <w:t>RESOLUCIÓN N° 72/2013 (C.A.)</w:t>
      </w:r>
    </w:p>
    <w:p w:rsidR="0069209F" w:rsidRDefault="0069209F" w:rsidP="0069209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  <w:u w:val="single"/>
        </w:rPr>
        <w:t xml:space="preserve"> Gastos por llamadas telefónicas</w:t>
      </w:r>
    </w:p>
    <w:p w:rsidR="0069209F" w:rsidRDefault="0069209F" w:rsidP="0069209F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Aires. Llamadas telefónicas. Asignación del gasto: </w:t>
      </w:r>
      <w:r>
        <w:rPr>
          <w:rFonts w:ascii="Arial" w:hAnsi="Arial" w:cs="Arial"/>
          <w:b/>
        </w:rPr>
        <w:t>RESOLUCIÓN N° 31/2013 (C.A.).</w:t>
      </w:r>
    </w:p>
    <w:p w:rsidR="0069209F" w:rsidRDefault="0069209F" w:rsidP="0069209F">
      <w:pPr>
        <w:pStyle w:val="NormalWeb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>Atribución de gasto en otra jurisdicción</w:t>
      </w:r>
    </w:p>
    <w:p w:rsidR="0069209F" w:rsidRDefault="0069209F" w:rsidP="0069209F">
      <w:pPr>
        <w:pStyle w:val="NormalWeb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Corrientes: </w:t>
      </w:r>
      <w:r>
        <w:rPr>
          <w:rFonts w:ascii="Arial" w:hAnsi="Arial" w:cs="Arial"/>
          <w:b/>
        </w:rPr>
        <w:t>RESOLUCIÓN N° 10/2014 (C.A.)</w:t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Operaciones concertadas entre presentes</w:t>
      </w:r>
    </w:p>
    <w:p w:rsidR="0069209F" w:rsidRDefault="0069209F" w:rsidP="0069209F">
      <w:pPr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</w:rPr>
        <w:t xml:space="preserve">Chubut: Intermediarios: </w:t>
      </w:r>
      <w:r>
        <w:rPr>
          <w:rFonts w:ascii="Arial" w:hAnsi="Arial" w:cs="Arial"/>
          <w:b/>
          <w:lang w:eastAsia="es-AR"/>
        </w:rPr>
        <w:t>RESOLUCIÓN N° 37/2013 (C.A.).</w:t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Operaciones concertadas entre ausentes</w:t>
      </w:r>
    </w:p>
    <w:p w:rsidR="0069209F" w:rsidRDefault="0069209F" w:rsidP="0069209F">
      <w:pPr>
        <w:jc w:val="both"/>
        <w:rPr>
          <w:rFonts w:ascii="Arial" w:hAnsi="Arial" w:cs="Arial"/>
          <w:lang w:eastAsia="es-AR"/>
        </w:rPr>
      </w:pPr>
      <w:r>
        <w:rPr>
          <w:rFonts w:ascii="Arial" w:hAnsi="Arial" w:cs="Arial"/>
        </w:rPr>
        <w:t xml:space="preserve">Misiones: Asignación de ingresos: Operación concertada entre personas ausentes en lugar de presentes: </w:t>
      </w:r>
      <w:r>
        <w:rPr>
          <w:rFonts w:ascii="Arial" w:hAnsi="Arial" w:cs="Arial"/>
          <w:b/>
          <w:lang w:eastAsia="es-AR"/>
        </w:rPr>
        <w:t>RESOLUCIÓN N° 15/2013 (C.A.)</w:t>
      </w:r>
      <w:r>
        <w:rPr>
          <w:rFonts w:ascii="Arial" w:hAnsi="Arial" w:cs="Arial"/>
          <w:lang w:eastAsia="es-AR"/>
        </w:rPr>
        <w:t>;</w:t>
      </w:r>
    </w:p>
    <w:p w:rsidR="0069209F" w:rsidRDefault="0069209F" w:rsidP="00692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 y Misiones: Medios electrónico (e-mail): </w:t>
      </w:r>
      <w:r>
        <w:rPr>
          <w:rFonts w:ascii="Arial" w:hAnsi="Arial" w:cs="Arial"/>
          <w:b/>
          <w:lang w:eastAsia="es-AR"/>
        </w:rPr>
        <w:t xml:space="preserve">RESOLUCIÓN N° 16/2013 (C.A.); RESOLUCIÓN N° 30/2013 (C.A.); </w:t>
      </w:r>
      <w:r>
        <w:rPr>
          <w:rFonts w:ascii="Arial" w:hAnsi="Arial" w:cs="Arial"/>
          <w:b/>
        </w:rPr>
        <w:t>RESOLUCIÓN N° 63/2013 (C.A.).</w:t>
      </w:r>
    </w:p>
    <w:p w:rsidR="0069209F" w:rsidRDefault="0069209F" w:rsidP="0069209F">
      <w:pPr>
        <w:jc w:val="both"/>
        <w:rPr>
          <w:rFonts w:ascii="Arial" w:hAnsi="Arial" w:cs="Arial"/>
          <w:lang w:eastAsia="es-AR"/>
        </w:rPr>
      </w:pP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Atribución de gastos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Aires. Servicio profesional de auditoría. </w:t>
      </w:r>
      <w:r>
        <w:rPr>
          <w:rFonts w:ascii="Arial" w:hAnsi="Arial" w:cs="Arial"/>
          <w:b/>
        </w:rPr>
        <w:t>RESOLUCIÓN N° 59/2013 (C.A.)</w:t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5) Asignación de ingresos</w:t>
      </w:r>
    </w:p>
    <w:p w:rsidR="0069209F" w:rsidRDefault="0069209F" w:rsidP="0069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Corrientes. Destino: Conocimiento del destino de los productos vendidos; </w:t>
      </w:r>
      <w:r>
        <w:rPr>
          <w:rFonts w:ascii="Arial" w:hAnsi="Arial" w:cs="Arial"/>
          <w:b/>
        </w:rPr>
        <w:t>RESOLUCIÓN N° 53/2013 (C.A.); RESOLUCIÓN N° 65/2013 (C.A.)</w:t>
      </w:r>
      <w:r>
        <w:rPr>
          <w:rFonts w:ascii="Arial" w:hAnsi="Arial" w:cs="Arial"/>
        </w:rPr>
        <w:t xml:space="preserve"> (No importa </w:t>
      </w:r>
      <w:r>
        <w:rPr>
          <w:rFonts w:ascii="Arial" w:hAnsi="Arial" w:cs="Arial"/>
        </w:rPr>
        <w:lastRenderedPageBreak/>
        <w:t>quine paga el flete para asignar los ingresos a la jurisdicción destino de los bienes.)</w:t>
      </w:r>
    </w:p>
    <w:p w:rsidR="0069209F" w:rsidRDefault="0069209F" w:rsidP="0069209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>Buenos Aires C/</w:t>
      </w:r>
      <w:proofErr w:type="spellStart"/>
      <w:r>
        <w:rPr>
          <w:rFonts w:ascii="Arial" w:hAnsi="Arial" w:cs="Arial"/>
        </w:rPr>
        <w:t>Pcia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interior: Destino de la mercadería. </w:t>
      </w:r>
      <w:r>
        <w:rPr>
          <w:rFonts w:ascii="Arial" w:hAnsi="Arial" w:cs="Arial"/>
          <w:b/>
        </w:rPr>
        <w:t>RESOLUCIÓN N° 3/2014 (C.A.)</w:t>
      </w:r>
    </w:p>
    <w:p w:rsidR="0069209F" w:rsidRDefault="0069209F" w:rsidP="0069209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Córdoba. Relación comercial permanente. Destino. </w:t>
      </w:r>
      <w:r>
        <w:rPr>
          <w:rFonts w:ascii="Arial" w:hAnsi="Arial" w:cs="Arial"/>
          <w:b/>
        </w:rPr>
        <w:t>RESOLUCIÓN N° 18/2014 (C.A.)</w:t>
      </w:r>
    </w:p>
    <w:p w:rsidR="0069209F" w:rsidRDefault="0069209F" w:rsidP="0069209F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Aires. Mercadería en tránsito. </w:t>
      </w:r>
      <w:r>
        <w:rPr>
          <w:rFonts w:ascii="Arial" w:hAnsi="Arial" w:cs="Arial"/>
          <w:b/>
        </w:rPr>
        <w:t>RESOLUCIÓN N° 5/2014 (C.A.)</w:t>
      </w:r>
    </w:p>
    <w:p w:rsidR="0069209F" w:rsidRDefault="0069209F" w:rsidP="0069209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Buenos Aires. Servicios potenciales: </w:t>
      </w:r>
      <w:r>
        <w:rPr>
          <w:rFonts w:ascii="Arial" w:hAnsi="Arial" w:cs="Arial"/>
          <w:b/>
        </w:rPr>
        <w:t>RESOLUCIÓN N° 28/2013 (C.A.)</w:t>
      </w:r>
    </w:p>
    <w:p w:rsidR="0069209F" w:rsidRDefault="0069209F" w:rsidP="006920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Corrientes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u w:val="single"/>
        </w:rPr>
        <w:t xml:space="preserve">El transporte parcial. </w:t>
      </w:r>
      <w:r>
        <w:rPr>
          <w:rFonts w:ascii="Arial" w:hAnsi="Arial" w:cs="Arial"/>
        </w:rPr>
        <w:t xml:space="preserve">Asignación del gasto a la jurisdicción destino de la mercadería: </w:t>
      </w:r>
      <w:r>
        <w:rPr>
          <w:rFonts w:ascii="Arial" w:hAnsi="Arial" w:cs="Arial"/>
          <w:b/>
        </w:rPr>
        <w:t>RESOLUCIÓN N° 53/2013 (C.A.)</w:t>
      </w:r>
    </w:p>
    <w:p w:rsidR="004F356D" w:rsidRDefault="004F356D" w:rsidP="0069209F">
      <w:pPr>
        <w:rPr>
          <w:rFonts w:ascii="Arial" w:hAnsi="Arial" w:cs="Arial"/>
          <w:b/>
        </w:rPr>
      </w:pPr>
    </w:p>
    <w:p w:rsidR="004F356D" w:rsidRDefault="004F356D" w:rsidP="004F35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6) Gastos computables y no computables</w:t>
      </w:r>
    </w:p>
    <w:p w:rsidR="004F356D" w:rsidRDefault="004F356D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Aires. Gastos no computables. Costo de las obras o servicios que se contraten para su comercialización" </w:t>
      </w:r>
      <w:r>
        <w:rPr>
          <w:rFonts w:ascii="Arial" w:hAnsi="Arial" w:cs="Arial"/>
          <w:b/>
        </w:rPr>
        <w:t>RESOLUCIÓN N° 44/2013 (C.A.)</w:t>
      </w:r>
    </w:p>
    <w:p w:rsidR="004F356D" w:rsidRDefault="004F356D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4F356D" w:rsidP="00692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9209F">
        <w:rPr>
          <w:rFonts w:ascii="Arial" w:hAnsi="Arial" w:cs="Arial"/>
          <w:b/>
        </w:rPr>
        <w:t xml:space="preserve">) Regímenes especiales </w:t>
      </w:r>
    </w:p>
    <w:p w:rsidR="0069209F" w:rsidRDefault="0069209F" w:rsidP="0069209F">
      <w:pPr>
        <w:rPr>
          <w:rFonts w:ascii="Arial" w:hAnsi="Arial" w:cs="Arial"/>
          <w:u w:val="single"/>
        </w:rPr>
      </w:pPr>
    </w:p>
    <w:p w:rsidR="0069209F" w:rsidRDefault="0069209F" w:rsidP="006920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Artículo 9</w:t>
      </w:r>
    </w:p>
    <w:p w:rsidR="0069209F" w:rsidRDefault="0069209F" w:rsidP="0069209F">
      <w:pPr>
        <w:rPr>
          <w:rFonts w:ascii="Arial" w:hAnsi="Arial" w:cs="Arial"/>
          <w:b/>
          <w:lang w:eastAsia="es-AR"/>
        </w:rPr>
      </w:pPr>
      <w:r>
        <w:rPr>
          <w:rFonts w:ascii="Arial" w:hAnsi="Arial" w:cs="Arial"/>
        </w:rPr>
        <w:t xml:space="preserve">Ciudad de Buenos Aires: Transporte, servicio de logística: </w:t>
      </w:r>
      <w:r>
        <w:rPr>
          <w:rFonts w:ascii="Arial" w:hAnsi="Arial" w:cs="Arial"/>
          <w:b/>
          <w:lang w:eastAsia="es-AR"/>
        </w:rPr>
        <w:t xml:space="preserve">RESOLUCIÓN N° 41/2013 (C.A.) 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Buenos Aires. Transporte con origen en el exterior: </w:t>
      </w:r>
      <w:r>
        <w:rPr>
          <w:rFonts w:ascii="Arial" w:hAnsi="Arial" w:cs="Arial"/>
          <w:b/>
        </w:rPr>
        <w:t>RESOLUCIÓN N° 64/2013 (C.A.)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Ciudad de Buenos Aires. Transporte “vacio”. </w:t>
      </w:r>
      <w:r>
        <w:rPr>
          <w:rFonts w:ascii="Arial" w:hAnsi="Arial" w:cs="Arial"/>
          <w:b/>
        </w:rPr>
        <w:t xml:space="preserve">RESOLUCIÓN N° 70/2013 (C.A.) </w:t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Artículo 6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>Ciudad de Buenos Aires. Neuquén</w:t>
      </w:r>
      <w:r>
        <w:rPr>
          <w:rFonts w:ascii="Arial" w:hAnsi="Arial" w:cs="Arial"/>
          <w:lang w:eastAsia="es-AR"/>
        </w:rPr>
        <w:t xml:space="preserve">. Construcción: </w:t>
      </w:r>
      <w:r>
        <w:rPr>
          <w:rFonts w:ascii="Arial" w:hAnsi="Arial" w:cs="Arial"/>
          <w:b/>
          <w:lang w:eastAsia="es-AR"/>
        </w:rPr>
        <w:t xml:space="preserve">RESOLUCIÓN (C.A.) N° 22/2013 - </w:t>
      </w:r>
      <w:r>
        <w:rPr>
          <w:rFonts w:ascii="Arial" w:hAnsi="Arial" w:cs="Arial"/>
          <w:b/>
        </w:rPr>
        <w:t>RESOLUCIÓN N° 36/2013 (C.A.)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Buenos Aires. Construcción de vivienda. Ventas de lotes. </w:t>
      </w:r>
      <w:r>
        <w:rPr>
          <w:rFonts w:ascii="Arial" w:hAnsi="Arial" w:cs="Arial"/>
          <w:b/>
        </w:rPr>
        <w:t>RESOLUCIÓN N° 1/2014 (C.A.)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Chubut. Actividad de la construcción. </w:t>
      </w:r>
      <w:r>
        <w:rPr>
          <w:rFonts w:ascii="Arial" w:hAnsi="Arial" w:cs="Arial"/>
          <w:b/>
        </w:rPr>
        <w:t>RESOLUCIÓN N° 12/2014 (C.A.)</w:t>
      </w:r>
    </w:p>
    <w:p w:rsidR="0069209F" w:rsidRDefault="0069209F" w:rsidP="0069209F">
      <w:pPr>
        <w:rPr>
          <w:rFonts w:ascii="Arial" w:hAnsi="Arial" w:cs="Arial"/>
          <w:b/>
        </w:rPr>
      </w:pPr>
      <w:r>
        <w:rPr>
          <w:rFonts w:ascii="Arial" w:hAnsi="Arial" w:cs="Arial"/>
          <w:lang w:eastAsia="es-AR"/>
        </w:rPr>
        <w:t xml:space="preserve">Buenos Aires. Misiones. Productores agropecuarios; </w:t>
      </w:r>
      <w:r>
        <w:rPr>
          <w:rFonts w:ascii="Arial" w:hAnsi="Arial" w:cs="Arial"/>
          <w:b/>
        </w:rPr>
        <w:t xml:space="preserve">RESOLUCIÓN (C.A.) N° 21/2013 - </w:t>
      </w:r>
      <w:r>
        <w:rPr>
          <w:rFonts w:ascii="Arial" w:hAnsi="Arial" w:cs="Arial"/>
          <w:b/>
          <w:lang w:eastAsia="es-AR"/>
        </w:rPr>
        <w:t>RESOLUCIÓN N° 34/2013 (C.A.).</w:t>
      </w: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rPr>
          <w:rFonts w:ascii="Arial" w:hAnsi="Arial" w:cs="Arial"/>
          <w:b/>
        </w:rPr>
      </w:pPr>
    </w:p>
    <w:p w:rsidR="0069209F" w:rsidRDefault="0069209F" w:rsidP="0069209F">
      <w:pPr>
        <w:jc w:val="both"/>
        <w:rPr>
          <w:rFonts w:ascii="Arial" w:hAnsi="Arial" w:cs="Arial"/>
          <w:b/>
          <w:caps/>
        </w:rPr>
      </w:pPr>
    </w:p>
    <w:p w:rsidR="00943281" w:rsidRDefault="00943281" w:rsidP="0069209F">
      <w:pPr>
        <w:jc w:val="both"/>
        <w:rPr>
          <w:rFonts w:ascii="Arial" w:hAnsi="Arial" w:cs="Arial"/>
          <w:b/>
          <w:caps/>
        </w:rPr>
      </w:pPr>
    </w:p>
    <w:p w:rsidR="00943281" w:rsidRDefault="00943281" w:rsidP="0069209F">
      <w:pPr>
        <w:jc w:val="both"/>
        <w:rPr>
          <w:rFonts w:ascii="Arial" w:hAnsi="Arial" w:cs="Arial"/>
          <w:b/>
          <w:caps/>
        </w:rPr>
      </w:pPr>
    </w:p>
    <w:p w:rsidR="00943281" w:rsidRDefault="00943281" w:rsidP="00943281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Fuente: Comisión Arbitral del Convenio Multilateral. http://www.ca.gov.ar/comarb/</w:t>
      </w:r>
    </w:p>
    <w:p w:rsidR="00A34D6B" w:rsidRDefault="00A34D6B"/>
    <w:sectPr w:rsidR="00A34D6B" w:rsidSect="00A34D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09F"/>
    <w:rsid w:val="000F124E"/>
    <w:rsid w:val="004F356D"/>
    <w:rsid w:val="0069209F"/>
    <w:rsid w:val="00943281"/>
    <w:rsid w:val="00A34D6B"/>
    <w:rsid w:val="00F6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2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qFormat/>
    <w:rsid w:val="0069209F"/>
    <w:pPr>
      <w:spacing w:before="60" w:after="60"/>
      <w:ind w:left="30" w:right="30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9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69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9209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920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2434</Characters>
  <Application>Microsoft Office Word</Application>
  <DocSecurity>0</DocSecurity>
  <Lines>20</Lines>
  <Paragraphs>5</Paragraphs>
  <ScaleCrop>false</ScaleCrop>
  <Company>www.intercambiosvirtuales.org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2014-06-16T15:18:00Z</dcterms:created>
  <dcterms:modified xsi:type="dcterms:W3CDTF">2014-06-16T15:41:00Z</dcterms:modified>
</cp:coreProperties>
</file>